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2B63A" w14:textId="65C0906B" w:rsidR="00073CFC" w:rsidRPr="00EF31B3" w:rsidRDefault="008051EB" w:rsidP="008051EB">
      <w:pPr>
        <w:rPr>
          <w:i/>
          <w:iCs/>
        </w:rPr>
      </w:pPr>
      <w:r w:rsidRPr="00EF31B3">
        <w:rPr>
          <w:i/>
          <w:iCs/>
          <w:highlight w:val="yellow"/>
        </w:rPr>
        <w:t>Representative Mike Flood</w:t>
      </w:r>
      <w:r w:rsidR="00073CFC" w:rsidRPr="00EF31B3">
        <w:rPr>
          <w:i/>
          <w:iCs/>
          <w:highlight w:val="yellow"/>
        </w:rPr>
        <w:br/>
      </w:r>
      <w:r w:rsidRPr="00EF31B3">
        <w:rPr>
          <w:i/>
          <w:iCs/>
          <w:highlight w:val="yellow"/>
        </w:rPr>
        <w:t xml:space="preserve">343 Cannon </w:t>
      </w:r>
      <w:r w:rsidRPr="00EF31B3">
        <w:rPr>
          <w:i/>
          <w:iCs/>
          <w:highlight w:val="yellow"/>
        </w:rPr>
        <w:t>House Office Building</w:t>
      </w:r>
      <w:r w:rsidRPr="00EF31B3">
        <w:rPr>
          <w:i/>
          <w:iCs/>
          <w:highlight w:val="yellow"/>
        </w:rPr>
        <w:br/>
        <w:t>House of Representatives</w:t>
      </w:r>
      <w:r w:rsidRPr="00EF31B3">
        <w:rPr>
          <w:i/>
          <w:iCs/>
          <w:highlight w:val="yellow"/>
        </w:rPr>
        <w:br/>
      </w:r>
      <w:r w:rsidRPr="00EF31B3">
        <w:rPr>
          <w:i/>
          <w:iCs/>
          <w:highlight w:val="yellow"/>
        </w:rPr>
        <w:t>Washington, DC  20515</w:t>
      </w:r>
      <w:r w:rsidR="00073CFC" w:rsidRPr="00EF31B3">
        <w:rPr>
          <w:i/>
          <w:iCs/>
        </w:rPr>
        <w:br/>
      </w:r>
    </w:p>
    <w:p w14:paraId="2800A686" w14:textId="16422EC5" w:rsidR="00073CFC" w:rsidRDefault="00073CFC" w:rsidP="00073CFC">
      <w:pPr>
        <w:jc w:val="both"/>
      </w:pPr>
      <w:r>
        <w:t xml:space="preserve">Dear </w:t>
      </w:r>
      <w:r w:rsidR="008051EB" w:rsidRPr="00EF31B3">
        <w:rPr>
          <w:i/>
          <w:iCs/>
          <w:highlight w:val="yellow"/>
        </w:rPr>
        <w:t>Congressman Mike Flood</w:t>
      </w:r>
      <w:r>
        <w:t xml:space="preserve">: </w:t>
      </w:r>
    </w:p>
    <w:p w14:paraId="6598F1E1" w14:textId="2594C14C" w:rsidR="008051EB" w:rsidRPr="008051EB" w:rsidRDefault="008051EB" w:rsidP="008051EB">
      <w:pPr>
        <w:jc w:val="both"/>
      </w:pPr>
      <w:r w:rsidRPr="008051EB">
        <w:t xml:space="preserve">I am writing to express my support for the Equal Opportunity for All Investors Act of 2025. </w:t>
      </w:r>
      <w:r w:rsidR="00513F8B" w:rsidRPr="00513F8B">
        <w:t xml:space="preserve">H.R.3339 </w:t>
      </w:r>
      <w:r w:rsidRPr="008051EB">
        <w:t xml:space="preserve">provides a merit-based path for individuals to qualify as accredited investors through a standardized SEC exam—allowing knowledge, not just </w:t>
      </w:r>
      <w:r>
        <w:t>net worth</w:t>
      </w:r>
      <w:r w:rsidRPr="008051EB">
        <w:t>, to de</w:t>
      </w:r>
      <w:r>
        <w:t>termine access to wealth-building opportunities</w:t>
      </w:r>
      <w:r w:rsidRPr="008051EB">
        <w:t>.</w:t>
      </w:r>
    </w:p>
    <w:p w14:paraId="189B1FDE" w14:textId="7B0546C4" w:rsidR="000432CE" w:rsidRDefault="008051EB" w:rsidP="008051EB">
      <w:pPr>
        <w:jc w:val="both"/>
      </w:pPr>
      <w:r w:rsidRPr="008051EB">
        <w:t xml:space="preserve">For too long, private market participation has been limited by outdated financial thresholds. By enabling informed individuals to invest, this bill will expand access to capital, foster economic growth, and empower a more diverse </w:t>
      </w:r>
      <w:r w:rsidR="00735524">
        <w:t xml:space="preserve">and inclusive </w:t>
      </w:r>
      <w:r w:rsidRPr="008051EB">
        <w:t>pool of investors.</w:t>
      </w:r>
    </w:p>
    <w:p w14:paraId="67F10118" w14:textId="360BF5B3" w:rsidR="00513F8B" w:rsidRDefault="000432CE" w:rsidP="008051EB">
      <w:pPr>
        <w:jc w:val="both"/>
      </w:pPr>
      <w:r>
        <w:t>For example, m</w:t>
      </w:r>
      <w:r w:rsidR="008051EB" w:rsidRPr="008051EB">
        <w:t xml:space="preserve">y company, </w:t>
      </w:r>
      <w:r w:rsidR="008051EB" w:rsidRPr="008051EB">
        <w:rPr>
          <w:i/>
          <w:iCs/>
          <w:highlight w:val="yellow"/>
        </w:rPr>
        <w:t>[YOUR COMPANY NAME]</w:t>
      </w:r>
      <w:r w:rsidR="008051EB" w:rsidRPr="008051EB">
        <w:rPr>
          <w:i/>
          <w:iCs/>
        </w:rPr>
        <w:t xml:space="preserve">, </w:t>
      </w:r>
      <w:r w:rsidR="008051EB" w:rsidRPr="008051EB">
        <w:t xml:space="preserve">provides </w:t>
      </w:r>
      <w:r w:rsidR="007F0684" w:rsidRPr="008051EB">
        <w:t>loans to</w:t>
      </w:r>
      <w:r w:rsidR="008051EB" w:rsidRPr="008051EB">
        <w:t xml:space="preserve"> other small businesses for the purpose of building, acquiring, and</w:t>
      </w:r>
      <w:r w:rsidR="008051EB">
        <w:t>/or</w:t>
      </w:r>
      <w:r w:rsidR="008051EB" w:rsidRPr="008051EB">
        <w:t xml:space="preserve"> rehabilitating </w:t>
      </w:r>
      <w:r w:rsidR="00C37612">
        <w:t>homes</w:t>
      </w:r>
      <w:r>
        <w:t>. These homes</w:t>
      </w:r>
      <w:r w:rsidR="00513F8B">
        <w:t xml:space="preserve"> are then </w:t>
      </w:r>
      <w:r w:rsidR="007F0684">
        <w:t xml:space="preserve">made available to </w:t>
      </w:r>
      <w:r w:rsidR="007642DA">
        <w:t>renters</w:t>
      </w:r>
      <w:r w:rsidR="007F0684">
        <w:t xml:space="preserve"> or </w:t>
      </w:r>
      <w:r w:rsidR="00513F8B">
        <w:t>sold to an end homebuyer through a traditional bank mortgage</w:t>
      </w:r>
      <w:r w:rsidR="00C37612">
        <w:t xml:space="preserve">. </w:t>
      </w:r>
    </w:p>
    <w:p w14:paraId="0ADD141A" w14:textId="4480BD11" w:rsidR="000432CE" w:rsidRDefault="007642DA" w:rsidP="008051EB">
      <w:pPr>
        <w:jc w:val="both"/>
      </w:pPr>
      <w:r>
        <w:t>As a nation, w</w:t>
      </w:r>
      <w:r>
        <w:t xml:space="preserve">e’re badly in need of housing stock that meets the needs and budgets of our nation’s families. </w:t>
      </w:r>
      <w:r w:rsidR="00EF31B3">
        <w:t xml:space="preserve">Our loans </w:t>
      </w:r>
      <w:r w:rsidR="00EF31B3" w:rsidRPr="008051EB">
        <w:t>directly support affordable housing efforts</w:t>
      </w:r>
      <w:r w:rsidR="00EF31B3">
        <w:t xml:space="preserve"> and rejuvenize aging or distressed housing stock</w:t>
      </w:r>
      <w:r w:rsidR="000432CE">
        <w:t xml:space="preserve"> that consumers are ill-equipped to </w:t>
      </w:r>
      <w:r>
        <w:t>address</w:t>
      </w:r>
      <w:r w:rsidR="00EF31B3">
        <w:t>. Institutional lenders cannot, or will not, underwrite loans for these kinds of projects, so private lenders like me fill a</w:t>
      </w:r>
      <w:r w:rsidR="000432CE">
        <w:t xml:space="preserve"> niche but </w:t>
      </w:r>
      <w:r w:rsidR="00EF31B3">
        <w:t xml:space="preserve">incredibly important gap </w:t>
      </w:r>
      <w:r w:rsidR="000432CE">
        <w:t>in the</w:t>
      </w:r>
      <w:r w:rsidR="00EF31B3">
        <w:t xml:space="preserve"> housing market.</w:t>
      </w:r>
      <w:r w:rsidR="007F0684">
        <w:t xml:space="preserve"> </w:t>
      </w:r>
    </w:p>
    <w:p w14:paraId="29D5E365" w14:textId="6FCB2C05" w:rsidR="000432CE" w:rsidRDefault="000432CE" w:rsidP="008051EB">
      <w:pPr>
        <w:jc w:val="both"/>
      </w:pPr>
      <w:r>
        <w:t xml:space="preserve">The capital for these loans comes from </w:t>
      </w:r>
      <w:r w:rsidRPr="000432CE">
        <w:rPr>
          <w:highlight w:val="yellow"/>
        </w:rPr>
        <w:t>[</w:t>
      </w:r>
      <w:r w:rsidRPr="000432CE">
        <w:rPr>
          <w:highlight w:val="yellow"/>
        </w:rPr>
        <w:t>my company’s balance sheet, lines of credit,</w:t>
      </w:r>
      <w:r w:rsidRPr="000432CE">
        <w:rPr>
          <w:highlight w:val="yellow"/>
        </w:rPr>
        <w:t>]</w:t>
      </w:r>
      <w:r>
        <w:t xml:space="preserve"> and</w:t>
      </w:r>
      <w:r>
        <w:t xml:space="preserve"> </w:t>
      </w:r>
      <w:r>
        <w:t>accredited investor</w:t>
      </w:r>
      <w:r>
        <w:t>s</w:t>
      </w:r>
      <w:r>
        <w:t xml:space="preserve">. </w:t>
      </w:r>
    </w:p>
    <w:p w14:paraId="4BA95B52" w14:textId="12D25364" w:rsidR="00513F8B" w:rsidRPr="00513F8B" w:rsidRDefault="00513F8B" w:rsidP="008051EB">
      <w:pPr>
        <w:jc w:val="both"/>
        <w:rPr>
          <w:i/>
          <w:iCs/>
        </w:rPr>
      </w:pPr>
      <w:r w:rsidRPr="00513F8B">
        <w:rPr>
          <w:i/>
          <w:iCs/>
          <w:highlight w:val="yellow"/>
        </w:rPr>
        <w:t>[Add more about your business</w:t>
      </w:r>
      <w:r w:rsidR="00EF31B3">
        <w:rPr>
          <w:i/>
          <w:iCs/>
          <w:highlight w:val="yellow"/>
        </w:rPr>
        <w:t xml:space="preserve"> related to the above. For example, </w:t>
      </w:r>
      <w:r w:rsidRPr="00513F8B">
        <w:rPr>
          <w:i/>
          <w:iCs/>
          <w:highlight w:val="yellow"/>
        </w:rPr>
        <w:t>how long you’ve been in business, an example of a recent loan, how many of these types of loans you’ve funded</w:t>
      </w:r>
      <w:r w:rsidR="00EF31B3">
        <w:rPr>
          <w:i/>
          <w:iCs/>
          <w:highlight w:val="yellow"/>
        </w:rPr>
        <w:t xml:space="preserve"> to improve local economies and housing, etc.</w:t>
      </w:r>
      <w:r w:rsidRPr="00513F8B">
        <w:rPr>
          <w:i/>
          <w:iCs/>
          <w:highlight w:val="yellow"/>
        </w:rPr>
        <w:t>]</w:t>
      </w:r>
    </w:p>
    <w:p w14:paraId="18DB6DAF" w14:textId="19E20008" w:rsidR="008051EB" w:rsidRDefault="00513F8B" w:rsidP="007642DA">
      <w:pPr>
        <w:jc w:val="both"/>
      </w:pPr>
      <w:r>
        <w:t>E</w:t>
      </w:r>
      <w:r w:rsidR="00C37612">
        <w:t xml:space="preserve">xpanding </w:t>
      </w:r>
      <w:r w:rsidR="008051EB" w:rsidRPr="008051EB">
        <w:t xml:space="preserve">the availability of capital </w:t>
      </w:r>
      <w:r>
        <w:t xml:space="preserve">by passing </w:t>
      </w:r>
      <w:r w:rsidRPr="00513F8B">
        <w:t>H.R.3339</w:t>
      </w:r>
      <w:r w:rsidRPr="00513F8B">
        <w:t xml:space="preserve"> </w:t>
      </w:r>
      <w:r>
        <w:t xml:space="preserve">means </w:t>
      </w:r>
      <w:r w:rsidR="008051EB" w:rsidRPr="008051EB">
        <w:t xml:space="preserve">I can fund more </w:t>
      </w:r>
      <w:r w:rsidR="00C37612">
        <w:t xml:space="preserve">of these </w:t>
      </w:r>
      <w:r w:rsidR="008051EB" w:rsidRPr="008051EB">
        <w:t xml:space="preserve">projects while </w:t>
      </w:r>
      <w:r w:rsidR="00735524">
        <w:t>also enabling</w:t>
      </w:r>
      <w:r w:rsidR="008051EB" w:rsidRPr="008051EB">
        <w:t xml:space="preserve"> my </w:t>
      </w:r>
      <w:r w:rsidR="007642DA">
        <w:t xml:space="preserve">financially-savvy </w:t>
      </w:r>
      <w:r w:rsidR="008051EB" w:rsidRPr="008051EB">
        <w:t>accredited investor</w:t>
      </w:r>
      <w:r>
        <w:t>s</w:t>
      </w:r>
      <w:r w:rsidR="008051EB" w:rsidRPr="008051EB">
        <w:t xml:space="preserve"> </w:t>
      </w:r>
      <w:r w:rsidR="008051EB">
        <w:t>to</w:t>
      </w:r>
      <w:r w:rsidR="007642DA">
        <w:t xml:space="preserve"> passively</w:t>
      </w:r>
      <w:r w:rsidR="008051EB">
        <w:t xml:space="preserve"> build </w:t>
      </w:r>
      <w:r w:rsidR="00C37612">
        <w:t>financial security</w:t>
      </w:r>
      <w:r w:rsidR="00EF31B3">
        <w:t xml:space="preserve"> and wealth</w:t>
      </w:r>
      <w:r w:rsidR="008051EB">
        <w:t>.</w:t>
      </w:r>
      <w:r w:rsidR="000432CE">
        <w:t xml:space="preserve"> </w:t>
      </w:r>
    </w:p>
    <w:p w14:paraId="65BAC139" w14:textId="59B28CEA" w:rsidR="008051EB" w:rsidRPr="008051EB" w:rsidRDefault="008051EB" w:rsidP="008051EB">
      <w:pPr>
        <w:jc w:val="both"/>
      </w:pPr>
      <w:r w:rsidRPr="008051EB">
        <w:t xml:space="preserve">I urge you to support this important legislation and ensure its swift </w:t>
      </w:r>
      <w:r w:rsidR="00513F8B">
        <w:t>passage</w:t>
      </w:r>
      <w:r w:rsidRPr="008051EB">
        <w:t>.</w:t>
      </w:r>
    </w:p>
    <w:p w14:paraId="24E2A4B6" w14:textId="5E43096E" w:rsidR="00073CFC" w:rsidRDefault="00073CFC" w:rsidP="00E1074B">
      <w:pPr>
        <w:ind w:left="5040" w:firstLine="720"/>
      </w:pPr>
      <w:r>
        <w:t>Sincerely,</w:t>
      </w:r>
    </w:p>
    <w:p w14:paraId="1ED41AC8" w14:textId="7EA011D5" w:rsidR="006F6C0B" w:rsidRPr="00D330B5" w:rsidRDefault="00D330B5" w:rsidP="00E1074B">
      <w:pPr>
        <w:ind w:left="5040" w:firstLine="720"/>
        <w:rPr>
          <w:i/>
          <w:iCs/>
        </w:rPr>
      </w:pPr>
      <w:r w:rsidRPr="00D330B5">
        <w:rPr>
          <w:i/>
          <w:iCs/>
          <w:highlight w:val="yellow"/>
        </w:rPr>
        <w:t>[YOUR NAME]</w:t>
      </w:r>
      <w:r w:rsidR="00E1074B">
        <w:rPr>
          <w:i/>
          <w:iCs/>
        </w:rPr>
        <w:br/>
      </w:r>
      <w:r w:rsidR="00E1074B">
        <w:rPr>
          <w:i/>
          <w:iCs/>
        </w:rPr>
        <w:tab/>
      </w:r>
      <w:r w:rsidR="00E1074B" w:rsidRPr="00E1074B">
        <w:rPr>
          <w:i/>
          <w:iCs/>
          <w:highlight w:val="yellow"/>
        </w:rPr>
        <w:t>[YOUR CONTACT INFORMATION]</w:t>
      </w:r>
    </w:p>
    <w:sectPr w:rsidR="006F6C0B" w:rsidRPr="00D330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A4776"/>
    <w:multiLevelType w:val="hybridMultilevel"/>
    <w:tmpl w:val="57BE9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7435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CFC"/>
    <w:rsid w:val="000432CE"/>
    <w:rsid w:val="00073CFC"/>
    <w:rsid w:val="000D323F"/>
    <w:rsid w:val="00183E70"/>
    <w:rsid w:val="00216FAE"/>
    <w:rsid w:val="00276090"/>
    <w:rsid w:val="002A6D1D"/>
    <w:rsid w:val="003565B9"/>
    <w:rsid w:val="00513F8B"/>
    <w:rsid w:val="005A5079"/>
    <w:rsid w:val="006F6C0B"/>
    <w:rsid w:val="0070281F"/>
    <w:rsid w:val="00735524"/>
    <w:rsid w:val="007642DA"/>
    <w:rsid w:val="007F0684"/>
    <w:rsid w:val="00800F85"/>
    <w:rsid w:val="008051EB"/>
    <w:rsid w:val="009128DA"/>
    <w:rsid w:val="00917BC3"/>
    <w:rsid w:val="00AC7BBF"/>
    <w:rsid w:val="00B7443C"/>
    <w:rsid w:val="00BF2B8C"/>
    <w:rsid w:val="00C37612"/>
    <w:rsid w:val="00D26BA1"/>
    <w:rsid w:val="00D330B5"/>
    <w:rsid w:val="00E1074B"/>
    <w:rsid w:val="00E833A6"/>
    <w:rsid w:val="00EF31B3"/>
    <w:rsid w:val="00FE1ACA"/>
    <w:rsid w:val="00FE1B8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9FF62"/>
  <w15:chartTrackingRefBased/>
  <w15:docId w15:val="{D7744102-F635-420B-883E-31B668BB5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C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3C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3C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3C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3C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3C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C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C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C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C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3C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3C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3C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3C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3C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C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C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CFC"/>
    <w:rPr>
      <w:rFonts w:eastAsiaTheme="majorEastAsia" w:cstheme="majorBidi"/>
      <w:color w:val="272727" w:themeColor="text1" w:themeTint="D8"/>
    </w:rPr>
  </w:style>
  <w:style w:type="paragraph" w:styleId="Title">
    <w:name w:val="Title"/>
    <w:basedOn w:val="Normal"/>
    <w:next w:val="Normal"/>
    <w:link w:val="TitleChar"/>
    <w:uiPriority w:val="10"/>
    <w:qFormat/>
    <w:rsid w:val="00073C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C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C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C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CFC"/>
    <w:pPr>
      <w:spacing w:before="160"/>
      <w:jc w:val="center"/>
    </w:pPr>
    <w:rPr>
      <w:i/>
      <w:iCs/>
      <w:color w:val="404040" w:themeColor="text1" w:themeTint="BF"/>
    </w:rPr>
  </w:style>
  <w:style w:type="character" w:customStyle="1" w:styleId="QuoteChar">
    <w:name w:val="Quote Char"/>
    <w:basedOn w:val="DefaultParagraphFont"/>
    <w:link w:val="Quote"/>
    <w:uiPriority w:val="29"/>
    <w:rsid w:val="00073CFC"/>
    <w:rPr>
      <w:i/>
      <w:iCs/>
      <w:color w:val="404040" w:themeColor="text1" w:themeTint="BF"/>
    </w:rPr>
  </w:style>
  <w:style w:type="paragraph" w:styleId="ListParagraph">
    <w:name w:val="List Paragraph"/>
    <w:basedOn w:val="Normal"/>
    <w:uiPriority w:val="34"/>
    <w:qFormat/>
    <w:rsid w:val="00073CFC"/>
    <w:pPr>
      <w:ind w:left="720"/>
      <w:contextualSpacing/>
    </w:pPr>
  </w:style>
  <w:style w:type="character" w:styleId="IntenseEmphasis">
    <w:name w:val="Intense Emphasis"/>
    <w:basedOn w:val="DefaultParagraphFont"/>
    <w:uiPriority w:val="21"/>
    <w:qFormat/>
    <w:rsid w:val="00073CFC"/>
    <w:rPr>
      <w:i/>
      <w:iCs/>
      <w:color w:val="2F5496" w:themeColor="accent1" w:themeShade="BF"/>
    </w:rPr>
  </w:style>
  <w:style w:type="paragraph" w:styleId="IntenseQuote">
    <w:name w:val="Intense Quote"/>
    <w:basedOn w:val="Normal"/>
    <w:next w:val="Normal"/>
    <w:link w:val="IntenseQuoteChar"/>
    <w:uiPriority w:val="30"/>
    <w:qFormat/>
    <w:rsid w:val="00073C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3CFC"/>
    <w:rPr>
      <w:i/>
      <w:iCs/>
      <w:color w:val="2F5496" w:themeColor="accent1" w:themeShade="BF"/>
    </w:rPr>
  </w:style>
  <w:style w:type="character" w:styleId="IntenseReference">
    <w:name w:val="Intense Reference"/>
    <w:basedOn w:val="DefaultParagraphFont"/>
    <w:uiPriority w:val="32"/>
    <w:qFormat/>
    <w:rsid w:val="00073C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f640f4-42ee-4b1c-a5de-5c14d64a4b89" xsi:nil="true"/>
    <lcf76f155ced4ddcb4097134ff3c332f xmlns="11b05b45-919c-4364-b8a3-4b1ae130e56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83AC05DA64DA4582A16C0DEBBD7DCF" ma:contentTypeVersion="18" ma:contentTypeDescription="Create a new document." ma:contentTypeScope="" ma:versionID="d12dde22f26b9f368ceacda0f0be3956">
  <xsd:schema xmlns:xsd="http://www.w3.org/2001/XMLSchema" xmlns:xs="http://www.w3.org/2001/XMLSchema" xmlns:p="http://schemas.microsoft.com/office/2006/metadata/properties" xmlns:ns2="11b05b45-919c-4364-b8a3-4b1ae130e561" xmlns:ns3="f2f640f4-42ee-4b1c-a5de-5c14d64a4b89" targetNamespace="http://schemas.microsoft.com/office/2006/metadata/properties" ma:root="true" ma:fieldsID="3a01db6888ff7e281f9a6017e7a19db8" ns2:_="" ns3:_="">
    <xsd:import namespace="11b05b45-919c-4364-b8a3-4b1ae130e561"/>
    <xsd:import namespace="f2f640f4-42ee-4b1c-a5de-5c14d64a4b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b05b45-919c-4364-b8a3-4b1ae130e5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3322ef-0b77-4e75-87b5-a10255bb05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f640f4-42ee-4b1c-a5de-5c14d64a4b8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fa5665-e18e-41c6-b36c-8d8095059588}" ma:internalName="TaxCatchAll" ma:showField="CatchAllData" ma:web="f2f640f4-42ee-4b1c-a5de-5c14d64a4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BA2B01-A32D-4475-BC06-17F3469ADF43}">
  <ds:schemaRefs>
    <ds:schemaRef ds:uri="http://schemas.microsoft.com/office/2006/metadata/properties"/>
    <ds:schemaRef ds:uri="http://schemas.microsoft.com/office/infopath/2007/PartnerControls"/>
    <ds:schemaRef ds:uri="f2f640f4-42ee-4b1c-a5de-5c14d64a4b89"/>
    <ds:schemaRef ds:uri="11b05b45-919c-4364-b8a3-4b1ae130e561"/>
  </ds:schemaRefs>
</ds:datastoreItem>
</file>

<file path=customXml/itemProps2.xml><?xml version="1.0" encoding="utf-8"?>
<ds:datastoreItem xmlns:ds="http://schemas.openxmlformats.org/officeDocument/2006/customXml" ds:itemID="{400383B8-16DB-4D97-83F7-876C6A6AE40F}">
  <ds:schemaRefs>
    <ds:schemaRef ds:uri="http://schemas.microsoft.com/sharepoint/v3/contenttype/forms"/>
  </ds:schemaRefs>
</ds:datastoreItem>
</file>

<file path=customXml/itemProps3.xml><?xml version="1.0" encoding="utf-8"?>
<ds:datastoreItem xmlns:ds="http://schemas.openxmlformats.org/officeDocument/2006/customXml" ds:itemID="{8809F20D-6BD4-4E8D-AAEE-C553C9459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b05b45-919c-4364-b8a3-4b1ae130e561"/>
    <ds:schemaRef ds:uri="f2f640f4-42ee-4b1c-a5de-5c14d64a4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Kim</dc:creator>
  <cp:keywords/>
  <dc:description/>
  <cp:lastModifiedBy>Kat Hungerford</cp:lastModifiedBy>
  <cp:revision>3</cp:revision>
  <dcterms:created xsi:type="dcterms:W3CDTF">2025-08-19T18:45:00Z</dcterms:created>
  <dcterms:modified xsi:type="dcterms:W3CDTF">2025-08-19T19:07:00Z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0x0101009383AC05DA64DA4582A16C0DEBBD7DCF</vt:lpwstr>
  </property>
</Properties>
</file>